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B4E" w:rsidRPr="00EE2B4E" w:rsidRDefault="00EE2B4E" w:rsidP="00EE2B4E">
      <w:pPr>
        <w:pStyle w:val="NormalWeb"/>
        <w:spacing w:after="0" w:line="240" w:lineRule="auto"/>
        <w:jc w:val="center"/>
        <w:rPr>
          <w:rFonts w:asciiTheme="majorBidi" w:hAnsiTheme="majorBidi" w:cstheme="majorBidi"/>
          <w:b/>
          <w:bCs/>
          <w:iCs/>
          <w:color w:val="auto"/>
          <w:spacing w:val="-15"/>
          <w:sz w:val="36"/>
          <w:szCs w:val="36"/>
        </w:rPr>
      </w:pPr>
      <w:proofErr w:type="spellStart"/>
      <w:r>
        <w:rPr>
          <w:rFonts w:asciiTheme="majorBidi" w:hAnsiTheme="majorBidi" w:cstheme="majorBidi"/>
          <w:b/>
          <w:bCs/>
          <w:iCs/>
          <w:color w:val="auto"/>
          <w:spacing w:val="-15"/>
          <w:sz w:val="36"/>
          <w:szCs w:val="36"/>
        </w:rPr>
        <w:t>Parrotfeather</w:t>
      </w:r>
      <w:proofErr w:type="spellEnd"/>
    </w:p>
    <w:p w:rsidR="00EE2B4E" w:rsidRPr="00EE2B4E" w:rsidRDefault="00EE2B4E" w:rsidP="00EE2B4E">
      <w:pPr>
        <w:pStyle w:val="NormalWeb"/>
        <w:spacing w:before="0" w:line="240" w:lineRule="auto"/>
        <w:jc w:val="center"/>
        <w:rPr>
          <w:rFonts w:asciiTheme="majorBidi" w:hAnsiTheme="majorBidi" w:cstheme="majorBidi"/>
          <w:iCs/>
          <w:color w:val="auto"/>
          <w:spacing w:val="-15"/>
          <w:sz w:val="36"/>
          <w:szCs w:val="36"/>
        </w:rPr>
      </w:pPr>
      <w:proofErr w:type="spellStart"/>
      <w:r>
        <w:rPr>
          <w:rFonts w:asciiTheme="majorBidi" w:hAnsiTheme="majorBidi" w:cstheme="majorBidi"/>
          <w:i/>
          <w:color w:val="auto"/>
          <w:spacing w:val="-15"/>
          <w:sz w:val="28"/>
          <w:szCs w:val="28"/>
        </w:rPr>
        <w:t>Myriophyllum</w:t>
      </w:r>
      <w:proofErr w:type="spellEnd"/>
      <w:r>
        <w:rPr>
          <w:rFonts w:asciiTheme="majorBidi" w:hAnsiTheme="majorBidi" w:cstheme="majorBidi"/>
          <w:i/>
          <w:color w:val="auto"/>
          <w:spacing w:val="-15"/>
          <w:sz w:val="28"/>
          <w:szCs w:val="28"/>
        </w:rPr>
        <w:t xml:space="preserve"> </w:t>
      </w:r>
      <w:proofErr w:type="spellStart"/>
      <w:r>
        <w:rPr>
          <w:rFonts w:asciiTheme="majorBidi" w:hAnsiTheme="majorBidi" w:cstheme="majorBidi"/>
          <w:i/>
          <w:color w:val="auto"/>
          <w:spacing w:val="-15"/>
          <w:sz w:val="28"/>
          <w:szCs w:val="28"/>
        </w:rPr>
        <w:t>aquaticum</w:t>
      </w:r>
      <w:proofErr w:type="spellEnd"/>
    </w:p>
    <w:p w:rsidR="009359EF" w:rsidRPr="000218ED" w:rsidRDefault="00EF549F" w:rsidP="00EE2B4E">
      <w:pPr>
        <w:pStyle w:val="NormalWeb"/>
        <w:spacing w:line="240" w:lineRule="auto"/>
        <w:rPr>
          <w:rFonts w:asciiTheme="majorBidi" w:hAnsiTheme="majorBidi" w:cstheme="majorBidi"/>
          <w:color w:val="auto"/>
          <w:sz w:val="24"/>
          <w:szCs w:val="24"/>
        </w:rPr>
      </w:pPr>
      <w:proofErr w:type="spellStart"/>
      <w:r w:rsidRPr="000218ED">
        <w:rPr>
          <w:rFonts w:asciiTheme="majorBidi" w:hAnsiTheme="majorBidi" w:cstheme="majorBidi"/>
          <w:iCs/>
          <w:color w:val="auto"/>
          <w:spacing w:val="-15"/>
          <w:sz w:val="24"/>
          <w:szCs w:val="24"/>
        </w:rPr>
        <w:t>Parrotfeather</w:t>
      </w:r>
      <w:proofErr w:type="spellEnd"/>
      <w:r w:rsidRPr="000218ED">
        <w:rPr>
          <w:rFonts w:asciiTheme="majorBidi" w:hAnsiTheme="majorBidi" w:cstheme="majorBidi"/>
          <w:iCs/>
          <w:color w:val="auto"/>
          <w:spacing w:val="-15"/>
          <w:sz w:val="24"/>
          <w:szCs w:val="24"/>
        </w:rPr>
        <w:t xml:space="preserve"> was listed as a Class B weed in the State of Washington in 1993.</w:t>
      </w:r>
      <w:r w:rsidR="009359EF" w:rsidRPr="000218ED">
        <w:rPr>
          <w:rFonts w:asciiTheme="majorBidi" w:hAnsiTheme="majorBidi" w:cstheme="majorBidi"/>
          <w:iCs/>
          <w:color w:val="auto"/>
          <w:spacing w:val="-15"/>
          <w:sz w:val="24"/>
          <w:szCs w:val="24"/>
        </w:rPr>
        <w:t xml:space="preserve">  </w:t>
      </w:r>
      <w:r w:rsidR="009359EF" w:rsidRPr="000218ED">
        <w:rPr>
          <w:rFonts w:asciiTheme="majorBidi" w:hAnsiTheme="majorBidi" w:cstheme="majorBidi"/>
          <w:color w:val="auto"/>
          <w:sz w:val="24"/>
          <w:szCs w:val="24"/>
        </w:rPr>
        <w:t>It is an ornamental aquatic plant that has escaped cultivation.</w:t>
      </w:r>
      <w:r w:rsidR="00802DD1" w:rsidRPr="000218ED">
        <w:rPr>
          <w:rFonts w:asciiTheme="majorBidi" w:hAnsiTheme="majorBidi" w:cstheme="majorBidi"/>
          <w:color w:val="auto"/>
          <w:sz w:val="24"/>
          <w:szCs w:val="24"/>
        </w:rPr>
        <w:t xml:space="preserve"> It is found in freshwater ponds, streams, lakes and canals.</w:t>
      </w:r>
      <w:r w:rsidR="009359EF" w:rsidRPr="000218ED">
        <w:rPr>
          <w:rFonts w:asciiTheme="majorBidi" w:hAnsiTheme="majorBidi" w:cstheme="majorBidi"/>
          <w:color w:val="auto"/>
          <w:sz w:val="24"/>
          <w:szCs w:val="24"/>
        </w:rPr>
        <w:t xml:space="preserve"> Infestations can alter aquatic ecosystems. It forms dense mats that shade out other native aquatic plants as well as inhibit water flow and recreational activities.  The only confirmed location </w:t>
      </w:r>
      <w:r w:rsidR="0095711B" w:rsidRPr="000218ED">
        <w:rPr>
          <w:rFonts w:asciiTheme="majorBidi" w:hAnsiTheme="majorBidi" w:cstheme="majorBidi"/>
          <w:color w:val="auto"/>
          <w:sz w:val="24"/>
          <w:szCs w:val="24"/>
        </w:rPr>
        <w:t xml:space="preserve">in Asotin County </w:t>
      </w:r>
      <w:r w:rsidR="009359EF" w:rsidRPr="000218ED">
        <w:rPr>
          <w:rFonts w:asciiTheme="majorBidi" w:hAnsiTheme="majorBidi" w:cstheme="majorBidi"/>
          <w:color w:val="auto"/>
          <w:sz w:val="24"/>
          <w:szCs w:val="24"/>
        </w:rPr>
        <w:t>is in a small pond west of Evans Road.</w:t>
      </w:r>
    </w:p>
    <w:p w:rsidR="005E3620" w:rsidRPr="000218ED" w:rsidRDefault="005E3620" w:rsidP="005E3620">
      <w:pPr>
        <w:pStyle w:val="NormalWeb"/>
        <w:rPr>
          <w:rFonts w:asciiTheme="majorBidi" w:hAnsiTheme="majorBidi" w:cstheme="majorBidi"/>
          <w:color w:val="auto"/>
          <w:sz w:val="24"/>
          <w:szCs w:val="24"/>
        </w:rPr>
      </w:pPr>
      <w:r w:rsidRPr="000218ED">
        <w:rPr>
          <w:rFonts w:asciiTheme="majorBidi" w:hAnsiTheme="majorBidi" w:cstheme="majorBidi"/>
          <w:color w:val="auto"/>
          <w:sz w:val="24"/>
          <w:szCs w:val="24"/>
        </w:rPr>
        <w:t xml:space="preserve">The flowers are inconspicuous and white in leaf axils of </w:t>
      </w:r>
      <w:r w:rsidR="00232C85">
        <w:rPr>
          <w:rFonts w:asciiTheme="majorBidi" w:hAnsiTheme="majorBidi" w:cstheme="majorBidi"/>
          <w:color w:val="auto"/>
          <w:sz w:val="24"/>
          <w:szCs w:val="24"/>
        </w:rPr>
        <w:t>emergent</w:t>
      </w:r>
      <w:bookmarkStart w:id="0" w:name="_GoBack"/>
      <w:bookmarkEnd w:id="0"/>
      <w:r w:rsidRPr="000218ED">
        <w:rPr>
          <w:rFonts w:asciiTheme="majorBidi" w:hAnsiTheme="majorBidi" w:cstheme="majorBidi"/>
          <w:color w:val="auto"/>
          <w:sz w:val="24"/>
          <w:szCs w:val="24"/>
        </w:rPr>
        <w:t xml:space="preserve"> stems.  </w:t>
      </w:r>
      <w:r w:rsidR="00C726ED" w:rsidRPr="000218ED">
        <w:rPr>
          <w:rFonts w:asciiTheme="majorBidi" w:hAnsiTheme="majorBidi" w:cstheme="majorBidi"/>
          <w:color w:val="auto"/>
          <w:sz w:val="24"/>
          <w:szCs w:val="24"/>
        </w:rPr>
        <w:t xml:space="preserve">Since only female plants are present in North America, </w:t>
      </w:r>
      <w:proofErr w:type="spellStart"/>
      <w:r w:rsidR="00C726ED" w:rsidRPr="000218ED">
        <w:rPr>
          <w:rFonts w:asciiTheme="majorBidi" w:hAnsiTheme="majorBidi" w:cstheme="majorBidi"/>
          <w:color w:val="auto"/>
          <w:sz w:val="24"/>
          <w:szCs w:val="24"/>
        </w:rPr>
        <w:t>parrotfeather</w:t>
      </w:r>
      <w:proofErr w:type="spellEnd"/>
      <w:r w:rsidR="00C726ED" w:rsidRPr="000218ED">
        <w:rPr>
          <w:rFonts w:asciiTheme="majorBidi" w:hAnsiTheme="majorBidi" w:cstheme="majorBidi"/>
          <w:color w:val="auto"/>
          <w:sz w:val="24"/>
          <w:szCs w:val="24"/>
        </w:rPr>
        <w:t xml:space="preserve"> reproduces by stem and rhizome fragments.  </w:t>
      </w:r>
      <w:r w:rsidRPr="000218ED">
        <w:rPr>
          <w:rFonts w:asciiTheme="majorBidi" w:hAnsiTheme="majorBidi" w:cstheme="majorBidi"/>
          <w:color w:val="auto"/>
          <w:sz w:val="24"/>
          <w:szCs w:val="24"/>
        </w:rPr>
        <w:t>The leaves are feather-like and arranged in whorls of 4 to 6 leaves. Emergent leaves are bright green and look similar to little fir trees. Submersed leaves are darker.  Emergent stems can grow up to a foot out of the water. Submersed stems may grow up to 16 feet long.</w:t>
      </w:r>
    </w:p>
    <w:p w:rsidR="007A5BDE" w:rsidRPr="000218ED" w:rsidRDefault="007A5BDE" w:rsidP="005E3620">
      <w:pPr>
        <w:pStyle w:val="NormalWeb"/>
        <w:rPr>
          <w:rFonts w:asciiTheme="majorBidi" w:hAnsiTheme="majorBidi" w:cstheme="majorBidi"/>
          <w:color w:val="auto"/>
          <w:sz w:val="24"/>
          <w:szCs w:val="24"/>
        </w:rPr>
      </w:pPr>
      <w:proofErr w:type="spellStart"/>
      <w:r w:rsidRPr="000218ED">
        <w:rPr>
          <w:rFonts w:asciiTheme="majorBidi" w:hAnsiTheme="majorBidi" w:cstheme="majorBidi"/>
          <w:color w:val="auto"/>
          <w:sz w:val="24"/>
          <w:szCs w:val="24"/>
        </w:rPr>
        <w:t>Parrotfeather</w:t>
      </w:r>
      <w:proofErr w:type="spellEnd"/>
      <w:r w:rsidRPr="000218ED">
        <w:rPr>
          <w:rFonts w:asciiTheme="majorBidi" w:hAnsiTheme="majorBidi" w:cstheme="majorBidi"/>
          <w:color w:val="auto"/>
          <w:sz w:val="24"/>
          <w:szCs w:val="24"/>
        </w:rPr>
        <w:t xml:space="preserve"> can be difficult to control. Since it spreads by stem and rhizome fragments, mechanical methods such as cutting, harvesting and underwater tilling is not advisable. These methods can increase infestations by dispersing plant fragments that may root in uninvaded areas.  It is not palatable to grass carp.</w:t>
      </w:r>
    </w:p>
    <w:p w:rsidR="00D70E12" w:rsidRPr="000218ED" w:rsidRDefault="00802DD1" w:rsidP="004972C9">
      <w:pPr>
        <w:pStyle w:val="NormalWeb"/>
        <w:rPr>
          <w:rFonts w:asciiTheme="majorBidi" w:hAnsiTheme="majorBidi" w:cstheme="majorBidi"/>
          <w:color w:val="auto"/>
          <w:sz w:val="24"/>
          <w:szCs w:val="24"/>
        </w:rPr>
      </w:pPr>
      <w:proofErr w:type="spellStart"/>
      <w:r w:rsidRPr="000218ED">
        <w:rPr>
          <w:rFonts w:asciiTheme="majorBidi" w:hAnsiTheme="majorBidi" w:cstheme="majorBidi"/>
          <w:color w:val="auto"/>
          <w:sz w:val="24"/>
          <w:szCs w:val="24"/>
        </w:rPr>
        <w:t>Parrotfeather</w:t>
      </w:r>
      <w:proofErr w:type="spellEnd"/>
      <w:r w:rsidRPr="000218ED">
        <w:rPr>
          <w:rFonts w:asciiTheme="majorBidi" w:hAnsiTheme="majorBidi" w:cstheme="majorBidi"/>
          <w:color w:val="auto"/>
          <w:sz w:val="24"/>
          <w:szCs w:val="24"/>
        </w:rPr>
        <w:t xml:space="preserve"> looks similar to </w:t>
      </w:r>
      <w:hyperlink r:id="rId4" w:history="1">
        <w:r w:rsidRPr="000218ED">
          <w:rPr>
            <w:rStyle w:val="Hyperlink"/>
            <w:rFonts w:asciiTheme="majorBidi" w:hAnsiTheme="majorBidi" w:cstheme="majorBidi"/>
            <w:color w:val="auto"/>
            <w:sz w:val="24"/>
            <w:szCs w:val="24"/>
            <w:u w:val="none"/>
          </w:rPr>
          <w:t>Eurasian watermilfoil (</w:t>
        </w:r>
        <w:proofErr w:type="spellStart"/>
        <w:r w:rsidRPr="000218ED">
          <w:rPr>
            <w:rStyle w:val="Hyperlink"/>
            <w:rFonts w:asciiTheme="majorBidi" w:hAnsiTheme="majorBidi" w:cstheme="majorBidi"/>
            <w:i/>
            <w:iCs/>
            <w:color w:val="auto"/>
            <w:sz w:val="24"/>
            <w:szCs w:val="24"/>
            <w:u w:val="none"/>
          </w:rPr>
          <w:t>Myriophyllum</w:t>
        </w:r>
        <w:proofErr w:type="spellEnd"/>
        <w:r w:rsidRPr="000218ED">
          <w:rPr>
            <w:rStyle w:val="Hyperlink"/>
            <w:rFonts w:asciiTheme="majorBidi" w:hAnsiTheme="majorBidi" w:cstheme="majorBidi"/>
            <w:i/>
            <w:iCs/>
            <w:color w:val="auto"/>
            <w:sz w:val="24"/>
            <w:szCs w:val="24"/>
            <w:u w:val="none"/>
          </w:rPr>
          <w:t xml:space="preserve"> spicatum</w:t>
        </w:r>
        <w:r w:rsidRPr="000218ED">
          <w:rPr>
            <w:rStyle w:val="Hyperlink"/>
            <w:rFonts w:asciiTheme="majorBidi" w:hAnsiTheme="majorBidi" w:cstheme="majorBidi"/>
            <w:color w:val="auto"/>
            <w:sz w:val="24"/>
            <w:szCs w:val="24"/>
            <w:u w:val="none"/>
          </w:rPr>
          <w:t>)</w:t>
        </w:r>
      </w:hyperlink>
      <w:r w:rsidRPr="000218ED">
        <w:rPr>
          <w:rFonts w:asciiTheme="majorBidi" w:hAnsiTheme="majorBidi" w:cstheme="majorBidi"/>
          <w:color w:val="auto"/>
          <w:sz w:val="24"/>
          <w:szCs w:val="24"/>
        </w:rPr>
        <w:t>, which is also a Class B noxious weed in Washington.</w:t>
      </w:r>
      <w:r w:rsidR="00831A17" w:rsidRPr="000218ED">
        <w:rPr>
          <w:rFonts w:asciiTheme="majorBidi" w:hAnsiTheme="majorBidi" w:cstheme="majorBidi"/>
          <w:noProof/>
          <w:color w:val="auto"/>
          <w:sz w:val="24"/>
          <w:szCs w:val="24"/>
        </w:rPr>
        <w:drawing>
          <wp:anchor distT="95250" distB="95250" distL="95250" distR="95250" simplePos="0" relativeHeight="251659264" behindDoc="0" locked="0" layoutInCell="1" allowOverlap="0" wp14:anchorId="53EEF89C" wp14:editId="11C44C72">
            <wp:simplePos x="0" y="0"/>
            <wp:positionH relativeFrom="column">
              <wp:posOffset>177800</wp:posOffset>
            </wp:positionH>
            <wp:positionV relativeFrom="line">
              <wp:posOffset>505460</wp:posOffset>
            </wp:positionV>
            <wp:extent cx="2352675" cy="2114550"/>
            <wp:effectExtent l="0" t="0" r="9525" b="0"/>
            <wp:wrapSquare wrapText="bothSides"/>
            <wp:docPr id="1" name="Picture 1" descr="http://www.ecy.wa.gov/programs/wq/plants/weeds/images/parro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cy.wa.gov/programs/wq/plants/weeds/images/parrot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675"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5BDE" w:rsidRPr="000218ED" w:rsidRDefault="00831A17" w:rsidP="005E3620">
      <w:pPr>
        <w:pStyle w:val="NormalWeb"/>
        <w:rPr>
          <w:rFonts w:asciiTheme="majorBidi" w:hAnsiTheme="majorBidi" w:cstheme="majorBidi"/>
          <w:color w:val="auto"/>
          <w:sz w:val="24"/>
          <w:szCs w:val="24"/>
        </w:rPr>
      </w:pPr>
      <w:r w:rsidRPr="000218ED">
        <w:rPr>
          <w:rFonts w:asciiTheme="majorBidi" w:hAnsiTheme="majorBidi" w:cstheme="majorBidi"/>
          <w:noProof/>
          <w:color w:val="auto"/>
          <w:sz w:val="24"/>
          <w:szCs w:val="24"/>
        </w:rPr>
        <w:drawing>
          <wp:anchor distT="95250" distB="95250" distL="95250" distR="95250" simplePos="0" relativeHeight="251661312" behindDoc="0" locked="0" layoutInCell="1" allowOverlap="0" wp14:anchorId="32B567BD" wp14:editId="74598B95">
            <wp:simplePos x="0" y="0"/>
            <wp:positionH relativeFrom="column">
              <wp:posOffset>247015</wp:posOffset>
            </wp:positionH>
            <wp:positionV relativeFrom="line">
              <wp:posOffset>139700</wp:posOffset>
            </wp:positionV>
            <wp:extent cx="2724150" cy="1914525"/>
            <wp:effectExtent l="0" t="0" r="0" b="9525"/>
            <wp:wrapSquare wrapText="bothSides"/>
            <wp:docPr id="2" name="Picture 2" descr="http://www.ecy.wa.gov/programs/wq/plants/weeds/images/ParrotfeatherM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cy.wa.gov/programs/wq/plants/weeds/images/ParrotfeatherMat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415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3620" w:rsidRPr="000218ED" w:rsidRDefault="005E3620" w:rsidP="009359EF">
      <w:pPr>
        <w:pStyle w:val="NormalWeb"/>
        <w:rPr>
          <w:rFonts w:asciiTheme="majorBidi" w:hAnsiTheme="majorBidi" w:cstheme="majorBidi"/>
          <w:color w:val="auto"/>
          <w:sz w:val="24"/>
          <w:szCs w:val="24"/>
        </w:rPr>
      </w:pPr>
    </w:p>
    <w:p w:rsidR="00EF549F" w:rsidRPr="000218ED" w:rsidRDefault="00EF549F" w:rsidP="007537BB">
      <w:pPr>
        <w:shd w:val="clear" w:color="auto" w:fill="FFFFFF"/>
        <w:spacing w:before="225" w:after="75" w:line="240" w:lineRule="auto"/>
        <w:ind w:left="435"/>
        <w:outlineLvl w:val="1"/>
        <w:rPr>
          <w:rFonts w:asciiTheme="majorBidi" w:eastAsia="Times New Roman" w:hAnsiTheme="majorBidi" w:cstheme="majorBidi"/>
          <w:iCs/>
          <w:spacing w:val="-15"/>
          <w:sz w:val="24"/>
          <w:szCs w:val="24"/>
        </w:rPr>
      </w:pPr>
    </w:p>
    <w:p w:rsidR="001E62DB" w:rsidRPr="000218ED" w:rsidRDefault="001E62DB">
      <w:pPr>
        <w:rPr>
          <w:rFonts w:asciiTheme="majorBidi" w:hAnsiTheme="majorBidi" w:cstheme="majorBidi"/>
          <w:sz w:val="24"/>
          <w:szCs w:val="24"/>
        </w:rPr>
      </w:pPr>
    </w:p>
    <w:sectPr w:rsidR="001E62DB" w:rsidRPr="00021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BB"/>
    <w:rsid w:val="000218ED"/>
    <w:rsid w:val="001E62DB"/>
    <w:rsid w:val="00232C85"/>
    <w:rsid w:val="004972C9"/>
    <w:rsid w:val="005E3620"/>
    <w:rsid w:val="007537BB"/>
    <w:rsid w:val="007A5BDE"/>
    <w:rsid w:val="00802DD1"/>
    <w:rsid w:val="00831A17"/>
    <w:rsid w:val="009359EF"/>
    <w:rsid w:val="0095711B"/>
    <w:rsid w:val="009A47C0"/>
    <w:rsid w:val="00C726ED"/>
    <w:rsid w:val="00D70E12"/>
    <w:rsid w:val="00ED79F5"/>
    <w:rsid w:val="00EE2B4E"/>
    <w:rsid w:val="00EF549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C5EC0-7005-4ABB-9FB1-2491115E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59EF"/>
    <w:pPr>
      <w:spacing w:before="180" w:after="240" w:line="336" w:lineRule="atLeast"/>
      <w:ind w:left="330"/>
    </w:pPr>
    <w:rPr>
      <w:rFonts w:ascii="Tahoma" w:eastAsia="Times New Roman" w:hAnsi="Tahoma" w:cs="Tahoma"/>
      <w:color w:val="333333"/>
      <w:sz w:val="21"/>
      <w:szCs w:val="21"/>
    </w:rPr>
  </w:style>
  <w:style w:type="character" w:styleId="Hyperlink">
    <w:name w:val="Hyperlink"/>
    <w:basedOn w:val="DefaultParagraphFont"/>
    <w:uiPriority w:val="99"/>
    <w:semiHidden/>
    <w:unhideWhenUsed/>
    <w:rsid w:val="00802DD1"/>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763678">
      <w:bodyDiv w:val="1"/>
      <w:marLeft w:val="0"/>
      <w:marRight w:val="0"/>
      <w:marTop w:val="0"/>
      <w:marBottom w:val="0"/>
      <w:divBdr>
        <w:top w:val="none" w:sz="0" w:space="0" w:color="auto"/>
        <w:left w:val="none" w:sz="0" w:space="0" w:color="auto"/>
        <w:bottom w:val="none" w:sz="0" w:space="0" w:color="auto"/>
        <w:right w:val="none" w:sz="0" w:space="0" w:color="auto"/>
      </w:divBdr>
      <w:divsChild>
        <w:div w:id="1930919389">
          <w:marLeft w:val="0"/>
          <w:marRight w:val="0"/>
          <w:marTop w:val="0"/>
          <w:marBottom w:val="0"/>
          <w:divBdr>
            <w:top w:val="none" w:sz="0" w:space="0" w:color="auto"/>
            <w:left w:val="none" w:sz="0" w:space="0" w:color="auto"/>
            <w:bottom w:val="none" w:sz="0" w:space="0" w:color="auto"/>
            <w:right w:val="none" w:sz="0" w:space="0" w:color="auto"/>
          </w:divBdr>
          <w:divsChild>
            <w:div w:id="139782134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nwcb.wa.gov/detail.asp?weed=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Nelle Murray</dc:creator>
  <cp:lastModifiedBy>Sarah Murt</cp:lastModifiedBy>
  <cp:revision>2</cp:revision>
  <dcterms:created xsi:type="dcterms:W3CDTF">2019-02-04T23:03:00Z</dcterms:created>
  <dcterms:modified xsi:type="dcterms:W3CDTF">2019-02-04T23:03:00Z</dcterms:modified>
</cp:coreProperties>
</file>